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425EE" w14:textId="77777777" w:rsidR="00453B95" w:rsidRPr="00A33AB2" w:rsidRDefault="00453B95" w:rsidP="00453B95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 НА ОКАЗАНИЕ УСЛУГ № _____</w:t>
      </w:r>
    </w:p>
    <w:p w14:paraId="24701B11" w14:textId="77777777" w:rsidR="00453B95" w:rsidRPr="00A33AB2" w:rsidRDefault="00453B95" w:rsidP="00453B95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BCB1B89" w14:textId="77777777"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EC5819" w14:textId="77777777"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Душанбе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«____» ____________ 20___ г.</w:t>
      </w:r>
    </w:p>
    <w:p w14:paraId="3AFC7E57" w14:textId="77777777"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879F7C" w14:textId="77777777" w:rsidR="00453B95" w:rsidRPr="00A33AB2" w:rsidRDefault="00453B95" w:rsidP="00453B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ОАО «Сангтудинская ГЭС-1»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</w:t>
      </w: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«Заказчик»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Генерального директора _____________________, действующего на основании Устава, с одной стороны, и</w:t>
      </w: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___________________________именуемое в дальнейшем </w:t>
      </w: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«Исполнитель»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_________________________, действующего на основании ___________, с другой стороны, при совместном упоминании именуемые «Стороны», а по отдельности «Сторона», заключили настоящий договор (далее по тексту - «Договор»), о нижеследующем:</w:t>
      </w:r>
    </w:p>
    <w:p w14:paraId="04FDFD4A" w14:textId="77777777"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EABDED" w14:textId="77777777" w:rsidR="00453B95" w:rsidRPr="00A33AB2" w:rsidRDefault="00453B95" w:rsidP="00453B95">
      <w:pPr>
        <w:numPr>
          <w:ilvl w:val="0"/>
          <w:numId w:val="9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ДОГОВОРА.</w:t>
      </w:r>
    </w:p>
    <w:p w14:paraId="2E84EFDC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поручает, а Исполнитель обязуется оказать услуги по _____________________</w:t>
      </w:r>
      <w:proofErr w:type="gramStart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_(</w:t>
      </w:r>
      <w:proofErr w:type="gramEnd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– «Услуги») в соответствии с Техническим заданием №____ от ________ (Приложении № 1 к Договору), являющемся неотъемлемой частью Договора.</w:t>
      </w:r>
    </w:p>
    <w:p w14:paraId="3CF29EB1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должны быть оказаны в соответствии с требованиями нормативной технической документации и международными стандартами, действующими на территории Республики Таджикистан.</w:t>
      </w:r>
    </w:p>
    <w:p w14:paraId="42BEC8FD" w14:textId="77777777" w:rsidR="00453B95" w:rsidRPr="00A33AB2" w:rsidRDefault="00453B95" w:rsidP="00453B95">
      <w:pPr>
        <w:widowControl w:val="0"/>
        <w:numPr>
          <w:ilvl w:val="1"/>
          <w:numId w:val="9"/>
        </w:numPr>
        <w:shd w:val="clear" w:color="auto" w:fill="FFFFFF"/>
        <w:spacing w:before="100" w:beforeAutospacing="1" w:after="0" w:afterAutospacing="1" w:line="259" w:lineRule="exact"/>
        <w:ind w:left="567" w:right="40" w:hanging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A33AB2">
        <w:rPr>
          <w:rFonts w:ascii="Times New Roman" w:eastAsia="Times New Roman" w:hAnsi="Times New Roman" w:cs="Times New Roman"/>
          <w:color w:val="00000A"/>
          <w:sz w:val="24"/>
          <w:szCs w:val="24"/>
        </w:rPr>
        <w:t>Исполнитель гарантирует наличие у него всех необходимых разрешительных документов на оказание Услуг по Договору.</w:t>
      </w:r>
    </w:p>
    <w:p w14:paraId="2C315FD6" w14:textId="77777777" w:rsidR="00453B95" w:rsidRPr="00A33AB2" w:rsidRDefault="00453B95" w:rsidP="00453B95">
      <w:pPr>
        <w:widowControl w:val="0"/>
        <w:numPr>
          <w:ilvl w:val="1"/>
          <w:numId w:val="9"/>
        </w:numPr>
        <w:shd w:val="clear" w:color="auto" w:fill="FFFFFF"/>
        <w:spacing w:before="100" w:beforeAutospacing="1" w:after="0" w:afterAutospacing="1" w:line="259" w:lineRule="exact"/>
        <w:ind w:left="567" w:right="40" w:hanging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A33AB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Место оказания Услуг: ______________________________________________.</w:t>
      </w:r>
    </w:p>
    <w:p w14:paraId="7D366AFB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оказания Услуг:_______________________________________________.</w:t>
      </w:r>
    </w:p>
    <w:p w14:paraId="2BB32203" w14:textId="77777777" w:rsidR="00453B95" w:rsidRPr="00A33AB2" w:rsidRDefault="00453B95" w:rsidP="00453B95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задержки по вине Заказчика сроков оказания Услуг сроки могут быть увеличены Исполнителем на срок задержки без наступления ответственности.</w:t>
      </w:r>
    </w:p>
    <w:p w14:paraId="122C8643" w14:textId="77777777"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1278285" w14:textId="77777777" w:rsidR="00453B95" w:rsidRPr="00A33AB2" w:rsidRDefault="00453B95" w:rsidP="00453B95">
      <w:pPr>
        <w:numPr>
          <w:ilvl w:val="0"/>
          <w:numId w:val="9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ПРАВА И ОБЯЗАННОСТИ СТОРОН.</w:t>
      </w:r>
    </w:p>
    <w:p w14:paraId="73C6FB69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обязуется:</w:t>
      </w:r>
    </w:p>
    <w:p w14:paraId="33A7D5D8" w14:textId="77777777"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или с письменного разрешения Заказчика с привлечением третьих лиц отвечающих квалификационным требованиям Заказчика, качественно и своевременно в соответствии с условиями Договора, Техническим заданием, действующими нормативными техническими документами и стандартами РТ оказать услуги.</w:t>
      </w:r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 При этом, в случае наличия противоречий между условиями Договора и Технического задания, положениям Технического задания отдаётся приоритет.</w:t>
      </w:r>
    </w:p>
    <w:p w14:paraId="48C38C1F" w14:textId="77777777" w:rsidR="00453B95" w:rsidRPr="00A33AB2" w:rsidRDefault="00453B95" w:rsidP="00453B95">
      <w:pPr>
        <w:numPr>
          <w:ilvl w:val="2"/>
          <w:numId w:val="9"/>
        </w:numPr>
        <w:tabs>
          <w:tab w:val="left" w:pos="567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К началу оказания Услуг по Договору приобрести все необходимые разрешительные </w:t>
      </w:r>
      <w:proofErr w:type="spellStart"/>
      <w:proofErr w:type="gramStart"/>
      <w:r w:rsidRPr="00A33AB2">
        <w:rPr>
          <w:rFonts w:ascii="Times New Roman" w:eastAsia="Calibri" w:hAnsi="Times New Roman" w:cs="Times New Roman"/>
          <w:sz w:val="24"/>
          <w:szCs w:val="24"/>
        </w:rPr>
        <w:t>документы.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33AB2">
        <w:rPr>
          <w:rFonts w:ascii="Times New Roman" w:eastAsia="Calibri" w:hAnsi="Times New Roman" w:cs="Times New Roman"/>
          <w:sz w:val="24"/>
          <w:szCs w:val="24"/>
        </w:rPr>
        <w:t>н</w:t>
      </w:r>
      <w:proofErr w:type="spellEnd"/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10E35423" w14:textId="77777777"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завершению оказания услуг представить Заказчику Акт сдачи-приемки оказанных Услуг (2 экземпляра в письменном виде).</w:t>
      </w:r>
    </w:p>
    <w:p w14:paraId="7C1F7224" w14:textId="77777777"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Устранять все недостатки </w:t>
      </w:r>
      <w:proofErr w:type="gramStart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сроки</w:t>
      </w:r>
      <w:proofErr w:type="gramEnd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озвученные Заказчиком за свой счет.</w:t>
      </w:r>
    </w:p>
    <w:p w14:paraId="5D6ACE74" w14:textId="77777777"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сохранность документов, материалов, полученных от Заказчика, а также составленных в процессе оказания Услуг и вернуть их по окончании оказания Услуг.</w:t>
      </w:r>
    </w:p>
    <w:p w14:paraId="657F3040" w14:textId="77777777"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разглашать факты, информацию и данные, предоставленные Заказчиком или ставшие известными в связи с исполнением Договора какой-либо третьей стороне без предварительного письменного согласия Заказчика. Раскрытие конфиденциальной информации, является нарушением условий Договора и может повлечь за собой его расторжение и возмещение Исполнителем Заказчику убытков в полном объеме, нанесенного в связи с таким раскрытием.</w:t>
      </w:r>
    </w:p>
    <w:p w14:paraId="5B6AE79B" w14:textId="77777777"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Заказчику по его требованию все сведения о ходе оказания Услуг.</w:t>
      </w:r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 Кроме того, предоставлять Заказчику любую иную информацию, вытекающую из требований закупочной документации Заказчика, которая явилась основанием для заключения Договора.</w:t>
      </w:r>
    </w:p>
    <w:p w14:paraId="2F4415C7" w14:textId="77777777"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Немедленно проинформировать Заказчика об обстоятельствах, препятствующих своевременному и качественному оказанию Услуг по Договору, а также о мерах, необходимых в этой связи, для принятия и осуществления Исполнителем.</w:t>
      </w:r>
    </w:p>
    <w:p w14:paraId="62043F6B" w14:textId="77777777"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момент сдачи приемки оказанных Услуг передать Заказчику всю необходимую документации, а также оказывать необходимую консультационную и иную поддержку для полноценного пользования результатом оказанных Услуг Заказчиком. </w:t>
      </w:r>
    </w:p>
    <w:p w14:paraId="5801DAB0" w14:textId="77777777"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оказания Услуг на территории Заказчика д</w:t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овести до сведения своих работников и иных лиц, </w:t>
      </w:r>
      <w:proofErr w:type="gramStart"/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Экологическую политику</w:t>
      </w:r>
      <w:proofErr w:type="gramEnd"/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принятую Заказчиком и размещенную на его корпоративном сайте по ссылке:</w:t>
      </w:r>
      <w:hyperlink w:history="1"/>
      <w:r w:rsidRPr="00A33AB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http://sangtuda.com /</w:t>
      </w:r>
      <w:proofErr w:type="spellStart"/>
      <w:r w:rsidRPr="00A33AB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ru</w:t>
      </w:r>
      <w:proofErr w:type="spellEnd"/>
      <w:r w:rsidRPr="00A33AB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/</w:t>
      </w:r>
      <w:proofErr w:type="spellStart"/>
      <w:r w:rsidRPr="00A33AB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purchases</w:t>
      </w:r>
      <w:proofErr w:type="spellEnd"/>
      <w:r w:rsidRPr="00A33AB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/</w:t>
      </w:r>
      <w:proofErr w:type="spellStart"/>
      <w:r w:rsidRPr="00A33AB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zakonodatelnye</w:t>
      </w:r>
      <w:proofErr w:type="spellEnd"/>
      <w:r w:rsidRPr="00A33AB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-i-</w:t>
      </w:r>
      <w:proofErr w:type="spellStart"/>
      <w:r w:rsidRPr="00A33AB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normativno</w:t>
      </w:r>
      <w:proofErr w:type="spellEnd"/>
      <w:r w:rsidRPr="00A33AB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-</w:t>
      </w:r>
      <w:proofErr w:type="spellStart"/>
      <w:r w:rsidRPr="00A33AB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pravovye-akty</w:t>
      </w:r>
      <w:proofErr w:type="spellEnd"/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оказании Услуг по Договору обеспечить соблюдение требований Экологической политики Заказчика, техники безопасности, мер противопожарной защиты и охраны окружающей среды по нормам, действующим в Республике Таджикистан.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A2F8494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имеет право:</w:t>
      </w:r>
    </w:p>
    <w:p w14:paraId="6BFDF828" w14:textId="77777777"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определять специалистов для оказания Услуг.</w:t>
      </w:r>
    </w:p>
    <w:p w14:paraId="092600EF" w14:textId="77777777"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Досрочно оказать Услуги.</w:t>
      </w:r>
    </w:p>
    <w:p w14:paraId="11FE819B" w14:textId="77777777"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своевременной оплаты за оказанные и принятые Заказчиком Услуги.</w:t>
      </w:r>
    </w:p>
    <w:p w14:paraId="6BBED44C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обязуется: </w:t>
      </w:r>
    </w:p>
    <w:p w14:paraId="12E36245" w14:textId="77777777" w:rsidR="00453B95" w:rsidRPr="00A33AB2" w:rsidRDefault="00453B95" w:rsidP="00453B95">
      <w:pPr>
        <w:numPr>
          <w:ilvl w:val="2"/>
          <w:numId w:val="9"/>
        </w:numPr>
        <w:tabs>
          <w:tab w:val="left" w:pos="851"/>
        </w:tabs>
        <w:spacing w:before="100" w:beforeAutospacing="1" w:after="0" w:afterAutospacing="1" w:line="240" w:lineRule="auto"/>
        <w:ind w:left="851" w:hanging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Осуществить оплату в соответствии с условиями Раздела 5 Договора.</w:t>
      </w:r>
    </w:p>
    <w:p w14:paraId="383DB1E1" w14:textId="77777777" w:rsidR="00453B95" w:rsidRPr="00A33AB2" w:rsidRDefault="00453B95" w:rsidP="00453B95">
      <w:pPr>
        <w:numPr>
          <w:ilvl w:val="2"/>
          <w:numId w:val="9"/>
        </w:numPr>
        <w:tabs>
          <w:tab w:val="left" w:pos="567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предоставление Исполнителю всей необходимой документации и/или иной информации для оказания Услуг, в объеме указанном в Техническом задании (Приложение № 1 к Договору).</w:t>
      </w:r>
    </w:p>
    <w:p w14:paraId="31DDE326" w14:textId="77777777" w:rsidR="00453B95" w:rsidRPr="00A33AB2" w:rsidRDefault="00453B95" w:rsidP="00453B95">
      <w:pPr>
        <w:numPr>
          <w:ilvl w:val="2"/>
          <w:numId w:val="9"/>
        </w:numPr>
        <w:tabs>
          <w:tab w:val="left" w:pos="567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оказанные Исполнителем Услуги и в течение 15 (пятнадцати) рабочих дней с момента получения подписать Акт сдачи-приемки оказанных Услуг либо предоставить мотивированный отказ от их подписания.</w:t>
      </w:r>
    </w:p>
    <w:p w14:paraId="285FFD8D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имеет право:</w:t>
      </w:r>
    </w:p>
    <w:p w14:paraId="058ECE69" w14:textId="77777777"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за ходом оказания услуг, не вмешиваясь в хозяйственную деятельность Исполнителя.</w:t>
      </w:r>
    </w:p>
    <w:p w14:paraId="529150DC" w14:textId="77777777"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безвозмездного устранения недостатков, возникших по вине Исполнителя.</w:t>
      </w:r>
    </w:p>
    <w:p w14:paraId="2BD7E309" w14:textId="77777777"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Расторгнуть Договор в одностороннем порядке в случае, если Исполнитель не в состоянии оказать Услуги в сроки и по качеству в соответствии с условиями Договора, с отнесением на Исполнителя понесенных убытков и выплаты штрафных санкций, установленных Договором. В случае расторжения Договора по указанному основанию Заказчик должен направить письменное уведомление о соответствующем намерении с указанием дня расторжения Договора. </w:t>
      </w:r>
    </w:p>
    <w:p w14:paraId="142DA551" w14:textId="77777777"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2BCE1F" w14:textId="77777777" w:rsidR="00453B95" w:rsidRPr="00A33AB2" w:rsidRDefault="00453B95" w:rsidP="00453B95">
      <w:pPr>
        <w:numPr>
          <w:ilvl w:val="0"/>
          <w:numId w:val="9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СДАЧИ И ПРИЁМКИ УСЛУГ.</w:t>
      </w:r>
    </w:p>
    <w:p w14:paraId="498F4FDB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оказания Услуг Исполнитель направляет Заказчику подписанный со своей стороны Акт сдачи-приемки оказанных услуг в двух экземплярах.</w:t>
      </w:r>
    </w:p>
    <w:p w14:paraId="19F7612C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 течение 10 (десяти) рабочих дней с даты получения Акта оказанных услуг обязан направить Исполнителю подписанный со своей стороны один его экземпляр или мотивированный отказ от подписания акта и приемки услуг. Приемка и оценка результатов оказанных Услуг осуществляется на основании Технического задания и условий Договора.</w:t>
      </w:r>
    </w:p>
    <w:p w14:paraId="42579BF1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мотивированного отказа Заказчика от приемки оказанных Услуг составляется акт с перечислением необходимых доработок и сроков их выполнения.</w:t>
      </w:r>
    </w:p>
    <w:p w14:paraId="360646EA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Доработки по акту производятся Исполнителем за свой счет, в согласованные с Заказчиком сроки, при условии, что они не выходят за пределы требований Технического задания и условий Договора. Повторное предъявление и повторная приемка результатов оказанных услуг после проведения доработок осуществляется в порядке, установленном для первоначальной сдачи-приемки.</w:t>
      </w:r>
    </w:p>
    <w:p w14:paraId="29DB5B19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lastRenderedPageBreak/>
        <w:t>До подписания Сторонами акта сдачи – приемки Услуг Исполнитель несет ответственность за риск случайного уничтожения и повреждения результата оказываемых Услуг.</w:t>
      </w:r>
    </w:p>
    <w:p w14:paraId="5F428A9F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права на результаты оказанных Исполнителем Услуг, в процессе исполнения Договора, переходят к Заказчику после подписания Акта оказанных услуг и их оплаты. Исполнитель не вправе использовать результаты оказанных Услуг для целей, отличных от выполнения обязательств по Договору,  без письменного согласия Заказчика. </w:t>
      </w:r>
    </w:p>
    <w:p w14:paraId="16CCECFA" w14:textId="77777777"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ABE5EC" w14:textId="77777777" w:rsidR="00453B95" w:rsidRPr="00A33AB2" w:rsidRDefault="00453B95" w:rsidP="00453B95">
      <w:pPr>
        <w:numPr>
          <w:ilvl w:val="0"/>
          <w:numId w:val="9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СТОИМОСТЬ ДОГОВОРА И ПОРЯДОК РАСЧЕТОВ.</w:t>
      </w:r>
    </w:p>
    <w:p w14:paraId="33A063EE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стоимость Договора составляет _____________________ (____________________) сомони и включает в себя стоимость Услуг, все расходы, связанные с оказанием Услуг, а также все налоги и другие обязательные платежи, предусмотренные законодательством Республики Таджикистан, и не подлежит изменению в сторону увеличения, за исключением случаев, предусмотренных Договором и законодательством Республики Таджикистан.</w:t>
      </w:r>
    </w:p>
    <w:p w14:paraId="2B266918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по Договору осуществляется в следующем порядке:</w:t>
      </w:r>
    </w:p>
    <w:p w14:paraId="7B9A8A11" w14:textId="77777777" w:rsidR="00453B95" w:rsidRPr="00A33AB2" w:rsidRDefault="00453B95" w:rsidP="00453B95">
      <w:pPr>
        <w:numPr>
          <w:ilvl w:val="0"/>
          <w:numId w:val="10"/>
        </w:numPr>
        <w:spacing w:before="100" w:beforeAutospacing="1" w:after="0" w:afterAutospacing="1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20% от Общей стоимости Договора оплачивается в виде авансового платежа в течении 15 (пятнадцати) рабочих дней со дня заключения Договора и предоставления счета на оплату;</w:t>
      </w:r>
    </w:p>
    <w:p w14:paraId="72AFB1E6" w14:textId="77777777" w:rsidR="00453B95" w:rsidRPr="00A33AB2" w:rsidRDefault="00453B95" w:rsidP="00453B95">
      <w:pPr>
        <w:numPr>
          <w:ilvl w:val="0"/>
          <w:numId w:val="10"/>
        </w:numPr>
        <w:spacing w:before="100" w:beforeAutospacing="1" w:after="0" w:afterAutospacing="1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Окончательный платеж, составляющий 80% от Общей стоимости Договора, осуществляется Заказчиком, в течение 30 (тридцати) рабочих дней после подписания Сторонами акта оказанных услуг по Договору и представления счета фактуры Исполнителем на Общую стоимость Договора.</w:t>
      </w:r>
    </w:p>
    <w:p w14:paraId="5948AAFB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изменения Общей стоимости Договора по независящим от воли Сторон причинам, Стороны подписывают дополнительное соглашение к Договору.</w:t>
      </w:r>
    </w:p>
    <w:p w14:paraId="53D444B6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подписания Акта сдачи-приемки оказанных Услуг, Исполнитель выставляет Заказчику счет – фактуру.</w:t>
      </w:r>
    </w:p>
    <w:p w14:paraId="115CD8AE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не несет ответственности за просрочку оплаты за оказанные Услуги в случае несвоевременного выставления Исполнителем счетов на оплату.</w:t>
      </w:r>
    </w:p>
    <w:p w14:paraId="31F14788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платежа считается дата списания денежных средств с расчетного счета Заказчика.</w:t>
      </w:r>
    </w:p>
    <w:p w14:paraId="1051E85A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Обязательства Заказчика по оплате Услуг в рамках Договора считаются исполненными с момента списания денежных средств с расчетного счета Заказчика. </w:t>
      </w:r>
    </w:p>
    <w:p w14:paraId="314B8429" w14:textId="77777777"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19ECF7" w14:textId="77777777" w:rsidR="00453B95" w:rsidRPr="00A33AB2" w:rsidRDefault="00453B95" w:rsidP="00453B95">
      <w:pPr>
        <w:numPr>
          <w:ilvl w:val="0"/>
          <w:numId w:val="9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СТОРОН</w:t>
      </w:r>
    </w:p>
    <w:p w14:paraId="32A491EE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Исполнителем сроков оказания Услуг, Заказчик вправе взыскать штраф с Исполнителя в размере 0,5 % от общей стоимости договора за каждый день просрочки, но не более 10% от общей стоимости договора.</w:t>
      </w:r>
    </w:p>
    <w:p w14:paraId="6E7F14E6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отказа или невозможности оказания Услуг по вине Исполнителя</w:t>
      </w:r>
      <w:proofErr w:type="gramStart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, ,</w:t>
      </w:r>
      <w:proofErr w:type="gramEnd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 вправе требовать уплаты штрафа в размере 10% от Общей стоимости Договора. Оплата штрафа производится в течение 7 (семи) рабочих дней, с момента получения соответствующего счета и не исключает права Заказчика расторгнуть Договор согласно п. 3.4.3 Договора и отнесения убытков в связи с этим на Исполнителя. </w:t>
      </w:r>
    </w:p>
    <w:p w14:paraId="1C51B9A9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вправе удержать сумму неустойки, штрафов и иных убытков,  из платежей, причитающихся Исполнителю по Договору.</w:t>
      </w:r>
    </w:p>
    <w:p w14:paraId="064C56D9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и штрафов не освобождает Исполнителя от выполнения обязательств по Договору в натуре.</w:t>
      </w:r>
    </w:p>
    <w:p w14:paraId="39AC7D21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гарантирует качественное оказание услуг, в соответствии с нормативной документацией и международными стандартами, действующими на территории Республики Таджикистан. </w:t>
      </w:r>
    </w:p>
    <w:p w14:paraId="29491A9B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случаях, когда применимо, то гарантийный срок на результат оказанных Услуг составляет не менее 12 (двенадцати) месяцев, с даты подписания акта сдачи – приемки услуг между Сторонами.</w:t>
      </w:r>
    </w:p>
    <w:p w14:paraId="748E67F3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Calibri" w:hAnsi="Times New Roman" w:cs="Times New Roman"/>
          <w:color w:val="000000"/>
          <w:sz w:val="24"/>
          <w:szCs w:val="24"/>
        </w:rPr>
        <w:t>Если в течение гарантийного срока в результатах Услуг обнаружатся недостатки, допущенные не по вине Заказчика, то Исполнитель обязан их устранить за свой счет и в согласованные с Заказчиком сроки. Исполнитель принимает участие (либо обеспечивает присутствие своего представителя) в составлении акта, фиксирующего недостатки, согласования порядка и сроков их устранения. Гарантийный срок в этом случае продлевается соответственно на период устранения недостатков.</w:t>
      </w:r>
    </w:p>
    <w:p w14:paraId="1636C599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Calibri" w:hAnsi="Times New Roman" w:cs="Times New Roman"/>
          <w:color w:val="000000"/>
          <w:sz w:val="24"/>
          <w:szCs w:val="24"/>
        </w:rPr>
        <w:t>При немотивированном отказе Исполнителя от составления или подписания акта обнаруженных недостатков Заказчик составляет односторонний акт, в случае необходимости с привлечением независимых экспертов, привлекаемых им за счет Исполнителя.</w:t>
      </w:r>
    </w:p>
    <w:p w14:paraId="4E473CD9" w14:textId="77777777"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F62880" w14:textId="77777777" w:rsidR="00453B95" w:rsidRPr="00A33AB2" w:rsidRDefault="00453B95" w:rsidP="00453B95">
      <w:pPr>
        <w:numPr>
          <w:ilvl w:val="0"/>
          <w:numId w:val="9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ФОРС-МАЖОР</w:t>
      </w:r>
    </w:p>
    <w:p w14:paraId="077C7DE9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военных действий, дефолта,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настоящего Договора.</w:t>
      </w:r>
    </w:p>
    <w:p w14:paraId="4DF70B17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Сторона, для которой возникли обстоятельства непреодолимой силы, обязана в десятидневный срок информировать другую сторону о начале и окончании действия обстоятельств непреодолимой силы, которые препятствуют выполнению Договора к нему с подтверждением наступления этих обстоятельств официальными органами.</w:t>
      </w:r>
    </w:p>
    <w:p w14:paraId="19715B15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Сторона, не уведомившая своевременно другую сторону о наступлении форс-мажорных обстоятельств, лишается права ссылаться на их действие.</w:t>
      </w:r>
    </w:p>
    <w:p w14:paraId="2CBFF36C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результате обстоятельств непреодолимой силы результату оказанных Услуг был нанесен значительный, по мнению одной из сторон, ущерб, то эта сторона обязана уведомить об этом другую в семидневный срок, после чего стороны обязаны обсудить целесообразность дальнейшего продолжения оказания Услуг и заключить дополнительное соглашение с обязательным указанием новых сроков, порядка оказания и стоимости Услуг либо инициировать процедуру расторжения Договора.</w:t>
      </w:r>
    </w:p>
    <w:p w14:paraId="5AEA31F3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Если, по мнению сторон, оказание Услуг могут быть продолжены в порядке, действовавшем согласно Договору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</w:t>
      </w:r>
      <w:r w:rsidRPr="00A33A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 продолжении обстоятельств непреодолимой силы более 2 (двух) месяцев, и принятия Сторонами решения о нецелесообразности продолжения исполнения обязательств по Договору Исполнитель обязуется в течение 10 (десяти) рабочих дней возвратить сумму неотработанной части авансового платежа Заказчику в указанные им банковские реквизиты.</w:t>
      </w:r>
    </w:p>
    <w:p w14:paraId="658B2E90" w14:textId="77777777"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862ABF" w14:textId="77777777" w:rsidR="00453B95" w:rsidRPr="00A33AB2" w:rsidRDefault="00453B95" w:rsidP="00453B95">
      <w:pPr>
        <w:numPr>
          <w:ilvl w:val="0"/>
          <w:numId w:val="9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ВНЕСЕНИЕ ИЗМЕНЕНИЙ В ДОГОВОР.</w:t>
      </w:r>
    </w:p>
    <w:p w14:paraId="6122B275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вправе вносить корректировку в объем оказываемых Услуг, которые, по его мнению, необходимы, но не изменяют проект, не изменяют стоимость по Договору. Если такие изменения повлияют на стоимость или срок оказания </w:t>
      </w:r>
      <w:proofErr w:type="gramStart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proofErr w:type="gramEnd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 Исполнитель приступает к их выполнению только после подписания сторонами соответствующего дополнительного соглашения к Договору.</w:t>
      </w:r>
    </w:p>
    <w:p w14:paraId="0B2520E0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после заключения Договора произойдет изменение законодательных или иных нормативных актов, которые повлекут увеличение или уменьшение стоимости Услуг по Договору, Заказчик и Исполнитель определят размеры этих изменений и заключат дополнительное соглашение.</w:t>
      </w:r>
    </w:p>
    <w:p w14:paraId="2A6AFA35" w14:textId="77777777" w:rsidR="00453B95" w:rsidRPr="00A33AB2" w:rsidRDefault="00453B95" w:rsidP="00453B95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0D8C02" w14:textId="77777777" w:rsidR="00453B95" w:rsidRPr="00A33AB2" w:rsidRDefault="00453B95" w:rsidP="00453B95">
      <w:pPr>
        <w:numPr>
          <w:ilvl w:val="0"/>
          <w:numId w:val="9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СРОК ДЕЙСТВИЯ ДОГОВОРА</w:t>
      </w:r>
    </w:p>
    <w:p w14:paraId="53C110E0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вступает в силу с момента его подписания и действует до полного исполнения принятых на себя Сторонами обязательств.</w:t>
      </w:r>
    </w:p>
    <w:p w14:paraId="30B14DA6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 осуществляется в соответствии с действующим законодательством Республики Таджикистан.</w:t>
      </w:r>
    </w:p>
    <w:p w14:paraId="1CFC9ED7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расторжения Договора по инициативе одной из Сторон, Сторона, инициирующая расторжение, должна не менее чем за 15 (пятнадцать) рабочих дней до предполагаемого дня расторжения, направить уведомление о расторжении другой Стороне. При этом Сторонами оформляется соглашение о расторжении Договора с приложением акта сверки взаиморасчетов между Сторонами на дату расторжения Договора, подписанного уполномоченными представителями Сторон. </w:t>
      </w:r>
    </w:p>
    <w:p w14:paraId="2266672A" w14:textId="77777777"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906D8E" w14:textId="77777777" w:rsidR="00453B95" w:rsidRPr="00A33AB2" w:rsidRDefault="00453B95" w:rsidP="00453B95">
      <w:pPr>
        <w:numPr>
          <w:ilvl w:val="0"/>
          <w:numId w:val="9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РАЗРЕШЕНИЯ СПОРОВ.</w:t>
      </w:r>
    </w:p>
    <w:p w14:paraId="38C7BC60" w14:textId="77777777" w:rsidR="00726C94" w:rsidRDefault="00453B95" w:rsidP="00453B95">
      <w:pPr>
        <w:tabs>
          <w:tab w:val="left" w:pos="993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Все споры и разногласия, возникшие между Сторонами по Договору, разрешаются путем переговоров. В случае невозможности разрешения разногласий путем переговоров, споры подлежат рассмотрению в Высшем экономическом суде Республики Таджикистан.</w:t>
      </w:r>
    </w:p>
    <w:p w14:paraId="619275E8" w14:textId="77777777" w:rsidR="00453B95" w:rsidRPr="00A33AB2" w:rsidRDefault="00453B95" w:rsidP="00453B95">
      <w:pPr>
        <w:tabs>
          <w:tab w:val="left" w:pos="993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Правом подлежащим применению к отношениям Сторон, вытекающим из Договора, является право Республики Таджикистан.</w:t>
      </w:r>
    </w:p>
    <w:p w14:paraId="4AC2269D" w14:textId="77777777" w:rsidR="00453B95" w:rsidRPr="00A33AB2" w:rsidRDefault="00453B95" w:rsidP="00453B95">
      <w:pPr>
        <w:tabs>
          <w:tab w:val="left" w:pos="993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502D01" w14:textId="77777777" w:rsidR="00453B95" w:rsidRPr="00A33AB2" w:rsidRDefault="00453B95" w:rsidP="00453B95">
      <w:pPr>
        <w:numPr>
          <w:ilvl w:val="0"/>
          <w:numId w:val="9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ПРОЧИЕ УСЛОВИЯ</w:t>
      </w:r>
    </w:p>
    <w:p w14:paraId="3FDB3C48" w14:textId="77777777" w:rsidR="00726C94" w:rsidRPr="00726C94" w:rsidRDefault="00453B95" w:rsidP="00453B95">
      <w:pPr>
        <w:numPr>
          <w:ilvl w:val="1"/>
          <w:numId w:val="9"/>
        </w:numPr>
        <w:tabs>
          <w:tab w:val="left" w:pos="993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</w:t>
      </w:r>
      <w:r w:rsidR="00726C94" w:rsidRPr="00726C94">
        <w:rPr>
          <w:rFonts w:ascii="Times New Roman" w:eastAsia="Calibri" w:hAnsi="Times New Roman" w:cs="Times New Roman"/>
          <w:sz w:val="24"/>
          <w:szCs w:val="24"/>
        </w:rPr>
        <w:t xml:space="preserve">изменения и дополнения к Договору должны быть оформлены путем заключения </w:t>
      </w:r>
      <w:proofErr w:type="gramStart"/>
      <w:r w:rsidR="00726C94" w:rsidRPr="00726C94">
        <w:rPr>
          <w:rFonts w:ascii="Times New Roman" w:eastAsia="Calibri" w:hAnsi="Times New Roman" w:cs="Times New Roman"/>
          <w:sz w:val="24"/>
          <w:szCs w:val="24"/>
        </w:rPr>
        <w:t>дополнительного соглашения</w:t>
      </w:r>
      <w:proofErr w:type="gramEnd"/>
      <w:r w:rsidR="00726C94" w:rsidRPr="00726C94">
        <w:rPr>
          <w:rFonts w:ascii="Times New Roman" w:eastAsia="Calibri" w:hAnsi="Times New Roman" w:cs="Times New Roman"/>
          <w:sz w:val="24"/>
          <w:szCs w:val="24"/>
        </w:rPr>
        <w:t xml:space="preserve"> подписанного уполномоченными представителями Сторон, за исключением сведений предусмотренных в Разделе 1</w:t>
      </w:r>
      <w:r w:rsidR="00726C94">
        <w:rPr>
          <w:rFonts w:ascii="Times New Roman" w:eastAsia="Calibri" w:hAnsi="Times New Roman" w:cs="Times New Roman"/>
          <w:sz w:val="24"/>
          <w:szCs w:val="24"/>
        </w:rPr>
        <w:t>2</w:t>
      </w:r>
      <w:r w:rsidR="00726C94" w:rsidRPr="00726C94">
        <w:rPr>
          <w:rFonts w:ascii="Times New Roman" w:eastAsia="Calibri" w:hAnsi="Times New Roman" w:cs="Times New Roman"/>
          <w:sz w:val="24"/>
          <w:szCs w:val="24"/>
        </w:rPr>
        <w:t>, для изменения которых достаточно письменного уведомления другой Стороны</w:t>
      </w:r>
    </w:p>
    <w:p w14:paraId="58A4637B" w14:textId="77777777" w:rsidR="00453B95" w:rsidRPr="00A33AB2" w:rsidRDefault="00453B95" w:rsidP="00453B95">
      <w:pPr>
        <w:numPr>
          <w:ilvl w:val="1"/>
          <w:numId w:val="9"/>
        </w:numPr>
        <w:tabs>
          <w:tab w:val="left" w:pos="993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 вправе передавать свои права и обязанности по Договору третьим  лицам без письменного согласия на то Заказчика.</w:t>
      </w:r>
    </w:p>
    <w:p w14:paraId="358950E8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6FF1AB58" w14:textId="77777777"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254751B8" w14:textId="77777777" w:rsidR="00453B95" w:rsidRPr="00A33AB2" w:rsidRDefault="00453B95" w:rsidP="00453B95">
      <w:pPr>
        <w:numPr>
          <w:ilvl w:val="1"/>
          <w:numId w:val="9"/>
        </w:numPr>
        <w:tabs>
          <w:tab w:val="left" w:pos="993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приложения и дополнительные соглашения к Договору являются его неотъемлемыми частями.</w:t>
      </w:r>
    </w:p>
    <w:p w14:paraId="3C16D856" w14:textId="77777777" w:rsidR="00453B95" w:rsidRPr="00A33AB2" w:rsidRDefault="00453B95" w:rsidP="00453B95">
      <w:pPr>
        <w:numPr>
          <w:ilvl w:val="1"/>
          <w:numId w:val="9"/>
        </w:numPr>
        <w:tabs>
          <w:tab w:val="left" w:pos="993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составлен в двух экземплярах, имеющих одинаковую юридическую силу, по одному экземпляру для каждой из Сторон.</w:t>
      </w:r>
    </w:p>
    <w:p w14:paraId="53762293" w14:textId="77777777" w:rsidR="00453B95" w:rsidRPr="00A33AB2" w:rsidRDefault="00453B95" w:rsidP="00453B95">
      <w:pPr>
        <w:numPr>
          <w:ilvl w:val="1"/>
          <w:numId w:val="9"/>
        </w:numPr>
        <w:tabs>
          <w:tab w:val="left" w:pos="993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условиями Договора, Стороны будут руководствоваться нормами действующего законодательства РТ.</w:t>
      </w:r>
    </w:p>
    <w:p w14:paraId="7619383E" w14:textId="77777777"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8F905E" w14:textId="77777777" w:rsidR="00726C94" w:rsidRPr="00726C94" w:rsidRDefault="00726C94" w:rsidP="00726C94">
      <w:pPr>
        <w:pStyle w:val="a3"/>
        <w:numPr>
          <w:ilvl w:val="0"/>
          <w:numId w:val="9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26C94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14:paraId="5EA24B13" w14:textId="77777777"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11</w:t>
      </w:r>
      <w:r w:rsidRPr="00E74F94">
        <w:rPr>
          <w:rFonts w:ascii="Times New Roman" w:hAnsi="Times New Roman"/>
          <w:sz w:val="24"/>
          <w:szCs w:val="24"/>
          <w:lang w:eastAsia="ru-RU"/>
        </w:rPr>
        <w:t>.1.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42D1C">
        <w:rPr>
          <w:rFonts w:ascii="Times New Roman" w:hAnsi="Times New Roman"/>
          <w:sz w:val="24"/>
          <w:szCs w:val="24"/>
          <w:lang w:eastAsia="ru-RU"/>
        </w:rPr>
        <w:t>Исполнителю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74F94">
        <w:rPr>
          <w:rFonts w:ascii="Times New Roman" w:hAnsi="Times New Roman"/>
          <w:sz w:val="24"/>
          <w:szCs w:val="24"/>
        </w:rPr>
        <w:t xml:space="preserve">известно о том, что </w:t>
      </w:r>
      <w:r>
        <w:rPr>
          <w:rFonts w:ascii="Times New Roman" w:hAnsi="Times New Roman"/>
          <w:sz w:val="24"/>
          <w:szCs w:val="24"/>
        </w:rPr>
        <w:t>Заказчик</w:t>
      </w:r>
      <w:r w:rsidRPr="00E74F94">
        <w:rPr>
          <w:rFonts w:ascii="Times New Roman" w:hAnsi="Times New Roman"/>
          <w:sz w:val="24"/>
          <w:szCs w:val="24"/>
        </w:rPr>
        <w:t xml:space="preserve"> ведёт антикоррупционную политику и развивает не допускающую коррупционных проявлений культуру.</w:t>
      </w:r>
    </w:p>
    <w:p w14:paraId="13270B72" w14:textId="77777777"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 w:rsidRPr="00E74F94">
        <w:rPr>
          <w:rFonts w:ascii="Times New Roman" w:eastAsia="Times New Roman" w:hAnsi="Times New Roman"/>
          <w:sz w:val="24"/>
          <w:szCs w:val="24"/>
        </w:rPr>
        <w:t xml:space="preserve">        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5BEECB56" w14:textId="77777777"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 w:rsidRPr="00E74F94">
        <w:rPr>
          <w:rFonts w:ascii="Times New Roman" w:eastAsia="Times New Roman" w:hAnsi="Times New Roman"/>
          <w:sz w:val="24"/>
          <w:szCs w:val="24"/>
        </w:rPr>
        <w:lastRenderedPageBreak/>
        <w:t xml:space="preserve">        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72FB818C" w14:textId="77777777"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E74F94">
        <w:rPr>
          <w:rFonts w:ascii="Times New Roman" w:eastAsia="Times New Roman" w:hAnsi="Times New Roman"/>
          <w:sz w:val="24"/>
          <w:szCs w:val="24"/>
        </w:rPr>
        <w:t xml:space="preserve">         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E74F94">
        <w:rPr>
          <w:rFonts w:ascii="Times New Roman" w:eastAsia="Times New Roman" w:hAnsi="Times New Roman"/>
          <w:sz w:val="24"/>
          <w:szCs w:val="24"/>
          <w:u w:val="single"/>
        </w:rPr>
        <w:t>hotline@sangtuda.com</w:t>
      </w:r>
      <w:r w:rsidRPr="00E74F94">
        <w:rPr>
          <w:rFonts w:ascii="Times New Roman" w:eastAsia="Times New Roman" w:hAnsi="Times New Roman"/>
          <w:sz w:val="24"/>
          <w:szCs w:val="24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E74F94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E74F94">
        <w:rPr>
          <w:rFonts w:ascii="Times New Roman" w:eastAsia="Times New Roman" w:hAnsi="Times New Roman"/>
          <w:bCs/>
          <w:sz w:val="24"/>
          <w:szCs w:val="24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35A5D9DC" w14:textId="77777777"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 w:rsidRPr="00E74F94">
        <w:rPr>
          <w:rFonts w:ascii="Times New Roman" w:eastAsia="Times New Roman" w:hAnsi="Times New Roman"/>
          <w:sz w:val="24"/>
          <w:szCs w:val="24"/>
        </w:rPr>
        <w:t xml:space="preserve">        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36A3AC75" w14:textId="77777777"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11</w:t>
      </w:r>
      <w:r w:rsidRPr="00E74F94">
        <w:rPr>
          <w:rFonts w:ascii="Times New Roman" w:eastAsia="Times New Roman" w:hAnsi="Times New Roman"/>
          <w:sz w:val="24"/>
          <w:szCs w:val="24"/>
        </w:rPr>
        <w:t xml:space="preserve">.2.   </w:t>
      </w:r>
      <w:r w:rsidRPr="00E74F94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Pr="00E74F94">
        <w:rPr>
          <w:rFonts w:ascii="Times New Roman" w:eastAsia="Times New Roman" w:hAnsi="Times New Roman"/>
          <w:sz w:val="24"/>
          <w:szCs w:val="24"/>
          <w:lang w:eastAsia="ru-RU"/>
        </w:rPr>
        <w:t>.1./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Pr="00E74F94">
        <w:rPr>
          <w:rFonts w:ascii="Times New Roman" w:eastAsia="Times New Roman" w:hAnsi="Times New Roman"/>
          <w:sz w:val="24"/>
          <w:szCs w:val="24"/>
          <w:lang w:eastAsia="ru-RU"/>
        </w:rPr>
        <w:t xml:space="preserve">.2.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E74F94">
        <w:rPr>
          <w:rFonts w:ascii="Times New Roman" w:eastAsia="Times New Roman" w:hAnsi="Times New Roman"/>
          <w:sz w:val="24"/>
          <w:szCs w:val="24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401BCEAF" w14:textId="77777777"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11</w:t>
      </w:r>
      <w:r w:rsidRPr="00E74F94">
        <w:rPr>
          <w:rFonts w:ascii="Times New Roman" w:eastAsia="Times New Roman" w:hAnsi="Times New Roman"/>
          <w:sz w:val="24"/>
          <w:szCs w:val="24"/>
        </w:rPr>
        <w:t xml:space="preserve">.3. 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«Сангтудинская ГЭС-1», находящейся в открытом доступе по ссылке: https://sangtuda.com/sites/default/files/politika_po_protivodeystviyu_moshennichestvu_i_korrupcii_oao_sangtudinskaya_ges-1_redakciya_rg.pdf. </w:t>
      </w:r>
    </w:p>
    <w:p w14:paraId="05D4E2AC" w14:textId="77777777"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11</w:t>
      </w:r>
      <w:r w:rsidRPr="00E74F94">
        <w:rPr>
          <w:rFonts w:ascii="Times New Roman" w:eastAsia="Times New Roman" w:hAnsi="Times New Roman"/>
          <w:sz w:val="24"/>
          <w:szCs w:val="24"/>
        </w:rPr>
        <w:t xml:space="preserve">.4. Стороны Договора обязуются руководствоваться нормами Регламента по обеспечению соблюдения принципа «должной осмотрительности» ОАО «Сангтудинская ГЭС-1» (далее – Регламент) Заказчика, находящейся в открытом доступе по ссылке: http://www.sangtuda.com. </w:t>
      </w:r>
    </w:p>
    <w:p w14:paraId="5308A4D1" w14:textId="77777777"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11</w:t>
      </w:r>
      <w:r w:rsidRPr="00E74F94">
        <w:rPr>
          <w:rFonts w:ascii="Times New Roman" w:eastAsia="Times New Roman" w:hAnsi="Times New Roman"/>
          <w:sz w:val="24"/>
          <w:szCs w:val="24"/>
        </w:rPr>
        <w:t>.5.</w:t>
      </w:r>
      <w:r w:rsidRPr="00E74F94">
        <w:rPr>
          <w:rFonts w:ascii="Times New Roman" w:eastAsia="Times New Roman" w:hAnsi="Times New Roman"/>
          <w:sz w:val="24"/>
          <w:szCs w:val="24"/>
        </w:rPr>
        <w:tab/>
      </w:r>
      <w:r w:rsidR="00042D1C">
        <w:rPr>
          <w:rFonts w:ascii="Times New Roman" w:eastAsia="Times New Roman" w:hAnsi="Times New Roman"/>
          <w:sz w:val="24"/>
          <w:szCs w:val="24"/>
        </w:rPr>
        <w:t>Исполнитель</w:t>
      </w:r>
      <w:r w:rsidRPr="00E74F94">
        <w:rPr>
          <w:rFonts w:ascii="Times New Roman" w:eastAsia="Times New Roman" w:hAnsi="Times New Roman"/>
          <w:sz w:val="24"/>
          <w:szCs w:val="24"/>
        </w:rPr>
        <w:t xml:space="preserve"> предоставляет полную и достоверную информацию в части документов и сведений, проведённых в Регламенте.</w:t>
      </w:r>
    </w:p>
    <w:p w14:paraId="0DA7D8F2" w14:textId="77777777"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11</w:t>
      </w:r>
      <w:r w:rsidRPr="00E74F94">
        <w:rPr>
          <w:rFonts w:ascii="Times New Roman" w:eastAsia="Times New Roman" w:hAnsi="Times New Roman"/>
          <w:sz w:val="24"/>
          <w:szCs w:val="24"/>
        </w:rPr>
        <w:t xml:space="preserve">.6.   В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</w:t>
      </w:r>
      <w:proofErr w:type="spellStart"/>
      <w:r w:rsidR="00042D1C">
        <w:rPr>
          <w:rFonts w:ascii="Times New Roman" w:eastAsia="Times New Roman" w:hAnsi="Times New Roman"/>
          <w:sz w:val="24"/>
          <w:szCs w:val="24"/>
        </w:rPr>
        <w:t>Исполниель</w:t>
      </w:r>
      <w:proofErr w:type="spellEnd"/>
      <w:r w:rsidRPr="00E74F94">
        <w:rPr>
          <w:rFonts w:ascii="Times New Roman" w:eastAsia="Times New Roman" w:hAnsi="Times New Roman"/>
          <w:sz w:val="24"/>
          <w:szCs w:val="24"/>
        </w:rPr>
        <w:t xml:space="preserve"> обязан уведомить Заказчика и предоставить изменённые сведения.</w:t>
      </w:r>
    </w:p>
    <w:p w14:paraId="7B3A686B" w14:textId="77777777" w:rsidR="00726C94" w:rsidRPr="00E74F94" w:rsidRDefault="00726C94" w:rsidP="00726C94">
      <w:pPr>
        <w:pStyle w:val="a3"/>
        <w:spacing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11</w:t>
      </w:r>
      <w:r w:rsidRPr="00E74F94">
        <w:rPr>
          <w:rFonts w:ascii="Times New Roman" w:eastAsia="Times New Roman" w:hAnsi="Times New Roman"/>
          <w:sz w:val="24"/>
          <w:szCs w:val="24"/>
        </w:rPr>
        <w:t xml:space="preserve">.7. Заказчик проводит оценку рисков построения экономических отношений с </w:t>
      </w:r>
      <w:r w:rsidR="00042D1C">
        <w:rPr>
          <w:rFonts w:ascii="Times New Roman" w:eastAsia="Times New Roman" w:hAnsi="Times New Roman"/>
          <w:sz w:val="24"/>
          <w:szCs w:val="24"/>
        </w:rPr>
        <w:t>Исполнителем</w:t>
      </w:r>
      <w:r w:rsidRPr="00E74F94">
        <w:rPr>
          <w:rFonts w:ascii="Times New Roman" w:eastAsia="Times New Roman" w:hAnsi="Times New Roman"/>
          <w:sz w:val="24"/>
          <w:szCs w:val="24"/>
        </w:rPr>
        <w:t>, на основе критериев, приведённых в Регламенте, в форме опроса».</w:t>
      </w:r>
    </w:p>
    <w:p w14:paraId="0AC4CD08" w14:textId="77777777"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3"/>
        <w:gridCol w:w="4594"/>
      </w:tblGrid>
      <w:tr w:rsidR="00453B95" w:rsidRPr="00A33AB2" w14:paraId="320D4591" w14:textId="77777777" w:rsidTr="00A33AB2">
        <w:tc>
          <w:tcPr>
            <w:tcW w:w="10915" w:type="dxa"/>
            <w:gridSpan w:val="2"/>
          </w:tcPr>
          <w:p w14:paraId="3AFA5EA2" w14:textId="77777777" w:rsidR="00453B95" w:rsidRPr="00A33AB2" w:rsidRDefault="00453B95" w:rsidP="00453B95">
            <w:pPr>
              <w:numPr>
                <w:ilvl w:val="0"/>
                <w:numId w:val="9"/>
              </w:numPr>
              <w:spacing w:before="100" w:beforeAutospacing="1" w:after="0" w:afterAutospacing="1" w:line="240" w:lineRule="auto"/>
              <w:ind w:left="567" w:hanging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ЮРИДИЧЕСКИЕ АДРЕСА И БАНКОВСКИЕ РЕКВИЗИТЫ СТОРОН</w:t>
            </w:r>
          </w:p>
        </w:tc>
      </w:tr>
      <w:tr w:rsidR="00453B95" w:rsidRPr="00A33AB2" w14:paraId="0E143205" w14:textId="77777777" w:rsidTr="00A33AB2">
        <w:trPr>
          <w:trHeight w:val="1264"/>
        </w:trPr>
        <w:tc>
          <w:tcPr>
            <w:tcW w:w="5508" w:type="dxa"/>
            <w:tcBorders>
              <w:bottom w:val="single" w:sz="4" w:space="0" w:color="auto"/>
            </w:tcBorders>
          </w:tcPr>
          <w:p w14:paraId="4232A7EA" w14:textId="77777777"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  <w:tc>
          <w:tcPr>
            <w:tcW w:w="5407" w:type="dxa"/>
            <w:tcBorders>
              <w:bottom w:val="single" w:sz="4" w:space="0" w:color="auto"/>
            </w:tcBorders>
          </w:tcPr>
          <w:p w14:paraId="2C60867D" w14:textId="77777777"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</w:tr>
      <w:tr w:rsidR="00453B95" w:rsidRPr="00A33AB2" w14:paraId="684C7D36" w14:textId="77777777" w:rsidTr="00A33AB2">
        <w:trPr>
          <w:trHeight w:val="482"/>
        </w:trPr>
        <w:tc>
          <w:tcPr>
            <w:tcW w:w="5508" w:type="dxa"/>
            <w:tcBorders>
              <w:top w:val="single" w:sz="4" w:space="0" w:color="auto"/>
            </w:tcBorders>
          </w:tcPr>
          <w:p w14:paraId="37CF9DAB" w14:textId="77777777"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407" w:type="dxa"/>
            <w:tcBorders>
              <w:top w:val="single" w:sz="4" w:space="0" w:color="auto"/>
            </w:tcBorders>
          </w:tcPr>
          <w:p w14:paraId="32E07746" w14:textId="77777777"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_________________/____________/</w:t>
            </w:r>
          </w:p>
        </w:tc>
      </w:tr>
    </w:tbl>
    <w:p w14:paraId="596C7714" w14:textId="77777777" w:rsidR="00453B95" w:rsidRPr="00A33AB2" w:rsidRDefault="00453B95" w:rsidP="00453B95">
      <w:pPr>
        <w:spacing w:before="100" w:beforeAutospacing="1" w:after="100" w:afterAutospacing="1" w:line="240" w:lineRule="auto"/>
        <w:ind w:left="567" w:hanging="567"/>
        <w:rPr>
          <w:rFonts w:ascii="Calibri" w:eastAsia="Calibri" w:hAnsi="Calibri" w:cs="Times New Roman"/>
          <w:sz w:val="24"/>
          <w:szCs w:val="24"/>
        </w:rPr>
      </w:pPr>
    </w:p>
    <w:p w14:paraId="31211AC6" w14:textId="77777777" w:rsidR="00AA7C4D" w:rsidRPr="00A33AB2" w:rsidRDefault="00AA7C4D">
      <w:pPr>
        <w:rPr>
          <w:sz w:val="24"/>
          <w:szCs w:val="24"/>
        </w:rPr>
      </w:pPr>
    </w:p>
    <w:sectPr w:rsidR="00AA7C4D" w:rsidRPr="00A33AB2" w:rsidSect="00453B9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9238B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79954809">
    <w:abstractNumId w:val="11"/>
  </w:num>
  <w:num w:numId="2" w16cid:durableId="2131319092">
    <w:abstractNumId w:val="6"/>
  </w:num>
  <w:num w:numId="3" w16cid:durableId="1914314954">
    <w:abstractNumId w:val="3"/>
  </w:num>
  <w:num w:numId="4" w16cid:durableId="669910540">
    <w:abstractNumId w:val="5"/>
  </w:num>
  <w:num w:numId="5" w16cid:durableId="92013616">
    <w:abstractNumId w:val="4"/>
  </w:num>
  <w:num w:numId="6" w16cid:durableId="917373359">
    <w:abstractNumId w:val="7"/>
  </w:num>
  <w:num w:numId="7" w16cid:durableId="1246844445">
    <w:abstractNumId w:val="2"/>
  </w:num>
  <w:num w:numId="8" w16cid:durableId="1235893363">
    <w:abstractNumId w:val="8"/>
  </w:num>
  <w:num w:numId="9" w16cid:durableId="1235815196">
    <w:abstractNumId w:val="1"/>
  </w:num>
  <w:num w:numId="10" w16cid:durableId="1200700507">
    <w:abstractNumId w:val="0"/>
  </w:num>
  <w:num w:numId="11" w16cid:durableId="1830444464">
    <w:abstractNumId w:val="9"/>
  </w:num>
  <w:num w:numId="12" w16cid:durableId="450638249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E01"/>
    <w:rsid w:val="00022235"/>
    <w:rsid w:val="00026A0A"/>
    <w:rsid w:val="000349F1"/>
    <w:rsid w:val="00042D1C"/>
    <w:rsid w:val="000508F1"/>
    <w:rsid w:val="0005376D"/>
    <w:rsid w:val="00053C2F"/>
    <w:rsid w:val="0005748B"/>
    <w:rsid w:val="0006130B"/>
    <w:rsid w:val="000624F3"/>
    <w:rsid w:val="0007191C"/>
    <w:rsid w:val="00080714"/>
    <w:rsid w:val="00082A89"/>
    <w:rsid w:val="00083ECD"/>
    <w:rsid w:val="00093172"/>
    <w:rsid w:val="000A01E4"/>
    <w:rsid w:val="000C4913"/>
    <w:rsid w:val="000E3607"/>
    <w:rsid w:val="000F049A"/>
    <w:rsid w:val="000F614A"/>
    <w:rsid w:val="00103677"/>
    <w:rsid w:val="00117622"/>
    <w:rsid w:val="00122F80"/>
    <w:rsid w:val="0012514A"/>
    <w:rsid w:val="00126BBF"/>
    <w:rsid w:val="00132176"/>
    <w:rsid w:val="00137187"/>
    <w:rsid w:val="001417C6"/>
    <w:rsid w:val="00161EE4"/>
    <w:rsid w:val="00163B40"/>
    <w:rsid w:val="00171C13"/>
    <w:rsid w:val="001724E0"/>
    <w:rsid w:val="0017472A"/>
    <w:rsid w:val="00182015"/>
    <w:rsid w:val="00190B36"/>
    <w:rsid w:val="00192768"/>
    <w:rsid w:val="00194406"/>
    <w:rsid w:val="001C3418"/>
    <w:rsid w:val="001C6191"/>
    <w:rsid w:val="001D0CC4"/>
    <w:rsid w:val="001D4168"/>
    <w:rsid w:val="001E30DC"/>
    <w:rsid w:val="001E6BE4"/>
    <w:rsid w:val="001F2DA5"/>
    <w:rsid w:val="002114C4"/>
    <w:rsid w:val="0021160A"/>
    <w:rsid w:val="00211FE4"/>
    <w:rsid w:val="00232B6B"/>
    <w:rsid w:val="002358E4"/>
    <w:rsid w:val="002367EC"/>
    <w:rsid w:val="00237C08"/>
    <w:rsid w:val="00244EAA"/>
    <w:rsid w:val="00257810"/>
    <w:rsid w:val="002643E5"/>
    <w:rsid w:val="00264C40"/>
    <w:rsid w:val="00281D9A"/>
    <w:rsid w:val="002972E5"/>
    <w:rsid w:val="00297F96"/>
    <w:rsid w:val="002B100F"/>
    <w:rsid w:val="002B4812"/>
    <w:rsid w:val="002B76CA"/>
    <w:rsid w:val="002C26FB"/>
    <w:rsid w:val="002C6784"/>
    <w:rsid w:val="002D0E9B"/>
    <w:rsid w:val="002D139C"/>
    <w:rsid w:val="002E09EE"/>
    <w:rsid w:val="002E5F48"/>
    <w:rsid w:val="002E6227"/>
    <w:rsid w:val="003021F8"/>
    <w:rsid w:val="003054CC"/>
    <w:rsid w:val="003106DD"/>
    <w:rsid w:val="00313DCE"/>
    <w:rsid w:val="0032088A"/>
    <w:rsid w:val="00320CCF"/>
    <w:rsid w:val="00321CFA"/>
    <w:rsid w:val="00334860"/>
    <w:rsid w:val="00335D9C"/>
    <w:rsid w:val="003369FE"/>
    <w:rsid w:val="00353890"/>
    <w:rsid w:val="00354786"/>
    <w:rsid w:val="003849FC"/>
    <w:rsid w:val="00386281"/>
    <w:rsid w:val="00386C3C"/>
    <w:rsid w:val="0039521C"/>
    <w:rsid w:val="003A13FC"/>
    <w:rsid w:val="003A4BDA"/>
    <w:rsid w:val="003A7BD2"/>
    <w:rsid w:val="003B430F"/>
    <w:rsid w:val="003E472C"/>
    <w:rsid w:val="003E5BA3"/>
    <w:rsid w:val="003F2AA5"/>
    <w:rsid w:val="003F4319"/>
    <w:rsid w:val="003F5B72"/>
    <w:rsid w:val="003F6279"/>
    <w:rsid w:val="00401811"/>
    <w:rsid w:val="00412A50"/>
    <w:rsid w:val="00416F05"/>
    <w:rsid w:val="00417834"/>
    <w:rsid w:val="00420965"/>
    <w:rsid w:val="00426F1D"/>
    <w:rsid w:val="0043104C"/>
    <w:rsid w:val="00441C71"/>
    <w:rsid w:val="00441E01"/>
    <w:rsid w:val="00453B95"/>
    <w:rsid w:val="00460284"/>
    <w:rsid w:val="00461B59"/>
    <w:rsid w:val="0046408D"/>
    <w:rsid w:val="0049181B"/>
    <w:rsid w:val="004A4A60"/>
    <w:rsid w:val="004B02D0"/>
    <w:rsid w:val="004B045F"/>
    <w:rsid w:val="004B4278"/>
    <w:rsid w:val="004B4C79"/>
    <w:rsid w:val="004D018C"/>
    <w:rsid w:val="004D3E63"/>
    <w:rsid w:val="004E243C"/>
    <w:rsid w:val="004E649A"/>
    <w:rsid w:val="004F2C60"/>
    <w:rsid w:val="004F6324"/>
    <w:rsid w:val="00504FAE"/>
    <w:rsid w:val="00515A98"/>
    <w:rsid w:val="0053541B"/>
    <w:rsid w:val="0054085B"/>
    <w:rsid w:val="00544FF8"/>
    <w:rsid w:val="00556679"/>
    <w:rsid w:val="005572A1"/>
    <w:rsid w:val="00560D13"/>
    <w:rsid w:val="00562F72"/>
    <w:rsid w:val="00581ED6"/>
    <w:rsid w:val="00592E82"/>
    <w:rsid w:val="00596FC6"/>
    <w:rsid w:val="005B4C3F"/>
    <w:rsid w:val="005B7532"/>
    <w:rsid w:val="005D1F0D"/>
    <w:rsid w:val="005D2E54"/>
    <w:rsid w:val="005E52A6"/>
    <w:rsid w:val="005E543E"/>
    <w:rsid w:val="00620365"/>
    <w:rsid w:val="006347A8"/>
    <w:rsid w:val="006428D9"/>
    <w:rsid w:val="00642ED8"/>
    <w:rsid w:val="00643326"/>
    <w:rsid w:val="00645A37"/>
    <w:rsid w:val="00661006"/>
    <w:rsid w:val="00666358"/>
    <w:rsid w:val="00684C53"/>
    <w:rsid w:val="006873D3"/>
    <w:rsid w:val="00695228"/>
    <w:rsid w:val="00695981"/>
    <w:rsid w:val="006D1BEC"/>
    <w:rsid w:val="006D208E"/>
    <w:rsid w:val="006D2BC1"/>
    <w:rsid w:val="006D5625"/>
    <w:rsid w:val="006E085B"/>
    <w:rsid w:val="006F0771"/>
    <w:rsid w:val="00721615"/>
    <w:rsid w:val="00726133"/>
    <w:rsid w:val="00726C94"/>
    <w:rsid w:val="00730549"/>
    <w:rsid w:val="00740DEA"/>
    <w:rsid w:val="00756290"/>
    <w:rsid w:val="007732F9"/>
    <w:rsid w:val="00776B7C"/>
    <w:rsid w:val="00786AA0"/>
    <w:rsid w:val="00791D1F"/>
    <w:rsid w:val="0079312D"/>
    <w:rsid w:val="00793E76"/>
    <w:rsid w:val="007A2EA2"/>
    <w:rsid w:val="007B3A40"/>
    <w:rsid w:val="007C3DEC"/>
    <w:rsid w:val="007C6D6D"/>
    <w:rsid w:val="007C7920"/>
    <w:rsid w:val="007F0A24"/>
    <w:rsid w:val="007F3A42"/>
    <w:rsid w:val="007F60AE"/>
    <w:rsid w:val="00801BE3"/>
    <w:rsid w:val="00834173"/>
    <w:rsid w:val="00850CB4"/>
    <w:rsid w:val="00861B90"/>
    <w:rsid w:val="00861D5E"/>
    <w:rsid w:val="0088198E"/>
    <w:rsid w:val="008860F3"/>
    <w:rsid w:val="008B1695"/>
    <w:rsid w:val="008B4176"/>
    <w:rsid w:val="008B705F"/>
    <w:rsid w:val="008C5D0A"/>
    <w:rsid w:val="008D5477"/>
    <w:rsid w:val="008D5FC3"/>
    <w:rsid w:val="008D74C0"/>
    <w:rsid w:val="008E3E83"/>
    <w:rsid w:val="0090247B"/>
    <w:rsid w:val="009063B8"/>
    <w:rsid w:val="0090662B"/>
    <w:rsid w:val="00907FF1"/>
    <w:rsid w:val="00912DAE"/>
    <w:rsid w:val="009239BC"/>
    <w:rsid w:val="009408B6"/>
    <w:rsid w:val="00953BFF"/>
    <w:rsid w:val="00961719"/>
    <w:rsid w:val="00970505"/>
    <w:rsid w:val="00976E2D"/>
    <w:rsid w:val="00980C84"/>
    <w:rsid w:val="009857C4"/>
    <w:rsid w:val="009C200E"/>
    <w:rsid w:val="009C4BE3"/>
    <w:rsid w:val="009E3A90"/>
    <w:rsid w:val="00A04D74"/>
    <w:rsid w:val="00A1303B"/>
    <w:rsid w:val="00A15BEA"/>
    <w:rsid w:val="00A26466"/>
    <w:rsid w:val="00A27B7D"/>
    <w:rsid w:val="00A33AB2"/>
    <w:rsid w:val="00A53C61"/>
    <w:rsid w:val="00A5592B"/>
    <w:rsid w:val="00A720CB"/>
    <w:rsid w:val="00A7530F"/>
    <w:rsid w:val="00A7650F"/>
    <w:rsid w:val="00A77556"/>
    <w:rsid w:val="00A82D82"/>
    <w:rsid w:val="00AA2F2A"/>
    <w:rsid w:val="00AA61DE"/>
    <w:rsid w:val="00AA7C4D"/>
    <w:rsid w:val="00AB3AA3"/>
    <w:rsid w:val="00AD14C6"/>
    <w:rsid w:val="00AD1965"/>
    <w:rsid w:val="00AE5815"/>
    <w:rsid w:val="00AF4E98"/>
    <w:rsid w:val="00B1116D"/>
    <w:rsid w:val="00B17D63"/>
    <w:rsid w:val="00B24A67"/>
    <w:rsid w:val="00B26C37"/>
    <w:rsid w:val="00B313FD"/>
    <w:rsid w:val="00B5033B"/>
    <w:rsid w:val="00B544C9"/>
    <w:rsid w:val="00B63B75"/>
    <w:rsid w:val="00B93BF2"/>
    <w:rsid w:val="00BC2533"/>
    <w:rsid w:val="00BC46EC"/>
    <w:rsid w:val="00BC6ED6"/>
    <w:rsid w:val="00BD31E2"/>
    <w:rsid w:val="00BD33A6"/>
    <w:rsid w:val="00BE5C0B"/>
    <w:rsid w:val="00C02E7A"/>
    <w:rsid w:val="00C0320A"/>
    <w:rsid w:val="00C062D9"/>
    <w:rsid w:val="00C06534"/>
    <w:rsid w:val="00C11DF0"/>
    <w:rsid w:val="00C24370"/>
    <w:rsid w:val="00C40032"/>
    <w:rsid w:val="00C4072E"/>
    <w:rsid w:val="00C4370E"/>
    <w:rsid w:val="00C50399"/>
    <w:rsid w:val="00C51D26"/>
    <w:rsid w:val="00C95983"/>
    <w:rsid w:val="00CB1956"/>
    <w:rsid w:val="00CC5C3C"/>
    <w:rsid w:val="00CE0C00"/>
    <w:rsid w:val="00CF6D87"/>
    <w:rsid w:val="00D1174A"/>
    <w:rsid w:val="00D40088"/>
    <w:rsid w:val="00D41A85"/>
    <w:rsid w:val="00D54249"/>
    <w:rsid w:val="00D57AB1"/>
    <w:rsid w:val="00D60914"/>
    <w:rsid w:val="00D82705"/>
    <w:rsid w:val="00DA0B4C"/>
    <w:rsid w:val="00DA1D1B"/>
    <w:rsid w:val="00DB1EDE"/>
    <w:rsid w:val="00DC2E85"/>
    <w:rsid w:val="00DC3526"/>
    <w:rsid w:val="00DC3D88"/>
    <w:rsid w:val="00DE1372"/>
    <w:rsid w:val="00DE168A"/>
    <w:rsid w:val="00DF4F66"/>
    <w:rsid w:val="00E04CC7"/>
    <w:rsid w:val="00E055F1"/>
    <w:rsid w:val="00E1012A"/>
    <w:rsid w:val="00E17095"/>
    <w:rsid w:val="00E45E35"/>
    <w:rsid w:val="00E560CB"/>
    <w:rsid w:val="00E722DF"/>
    <w:rsid w:val="00EA2938"/>
    <w:rsid w:val="00EA77EA"/>
    <w:rsid w:val="00EC328F"/>
    <w:rsid w:val="00ED15FA"/>
    <w:rsid w:val="00ED182E"/>
    <w:rsid w:val="00EE02CA"/>
    <w:rsid w:val="00EE14B5"/>
    <w:rsid w:val="00EE28B5"/>
    <w:rsid w:val="00EE2FDD"/>
    <w:rsid w:val="00F029BB"/>
    <w:rsid w:val="00F04970"/>
    <w:rsid w:val="00F446D6"/>
    <w:rsid w:val="00F56DC1"/>
    <w:rsid w:val="00F6724E"/>
    <w:rsid w:val="00F86E04"/>
    <w:rsid w:val="00F928B2"/>
    <w:rsid w:val="00FD0B5B"/>
    <w:rsid w:val="00FE2440"/>
    <w:rsid w:val="00FE2E08"/>
    <w:rsid w:val="00FF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51558"/>
  <w15:docId w15:val="{741ACAE9-F8D5-4D0A-81FD-19EBF1F81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uiPriority w:val="9"/>
    <w:qFormat/>
    <w:rsid w:val="00453B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B95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3B95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3B95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453B95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0">
    <w:name w:val="Заголовок 11"/>
    <w:basedOn w:val="a"/>
    <w:next w:val="a"/>
    <w:link w:val="10"/>
    <w:uiPriority w:val="9"/>
    <w:qFormat/>
    <w:rsid w:val="00453B95"/>
    <w:pPr>
      <w:keepNext/>
      <w:keepLines/>
      <w:spacing w:before="480" w:beforeAutospacing="1" w:after="0" w:afterAutospacing="1" w:line="240" w:lineRule="auto"/>
      <w:ind w:hanging="425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453B95"/>
    <w:pPr>
      <w:keepNext/>
      <w:keepLines/>
      <w:spacing w:before="200" w:beforeAutospacing="1" w:after="0" w:afterAutospacing="1" w:line="240" w:lineRule="auto"/>
      <w:ind w:hanging="425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453B95"/>
    <w:pPr>
      <w:keepNext/>
      <w:keepLines/>
      <w:spacing w:before="200" w:beforeAutospacing="1" w:after="0" w:afterAutospacing="1" w:line="240" w:lineRule="auto"/>
      <w:ind w:hanging="425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453B95"/>
    <w:pPr>
      <w:keepNext/>
      <w:keepLines/>
      <w:spacing w:before="200" w:beforeAutospacing="1" w:after="0" w:afterAutospacing="1" w:line="240" w:lineRule="auto"/>
      <w:ind w:hanging="425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rsid w:val="00453B9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453B95"/>
  </w:style>
  <w:style w:type="paragraph" w:styleId="a3">
    <w:name w:val="List Paragraph"/>
    <w:basedOn w:val="a"/>
    <w:uiPriority w:val="34"/>
    <w:qFormat/>
    <w:rsid w:val="00453B95"/>
    <w:pPr>
      <w:spacing w:before="100" w:beforeAutospacing="1" w:after="100" w:afterAutospacing="1" w:line="240" w:lineRule="auto"/>
      <w:ind w:left="720" w:hanging="425"/>
      <w:contextualSpacing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autoRedefine/>
    <w:rsid w:val="00453B95"/>
    <w:pPr>
      <w:spacing w:after="0" w:line="240" w:lineRule="auto"/>
      <w:ind w:left="-284" w:firstLine="284"/>
    </w:pPr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453B95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table" w:customStyle="1" w:styleId="13">
    <w:name w:val="Сетка таблицы1"/>
    <w:basedOn w:val="a1"/>
    <w:next w:val="a6"/>
    <w:uiPriority w:val="59"/>
    <w:rsid w:val="00453B95"/>
    <w:pPr>
      <w:spacing w:beforeAutospacing="1" w:after="0" w:afterAutospacing="1" w:line="240" w:lineRule="auto"/>
      <w:ind w:hanging="425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453B95"/>
    <w:pPr>
      <w:tabs>
        <w:tab w:val="center" w:pos="4677"/>
        <w:tab w:val="right" w:pos="9355"/>
      </w:tabs>
      <w:spacing w:beforeAutospacing="1" w:after="0" w:afterAutospacing="1" w:line="240" w:lineRule="auto"/>
      <w:ind w:hanging="425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453B95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453B95"/>
    <w:pPr>
      <w:tabs>
        <w:tab w:val="center" w:pos="4677"/>
        <w:tab w:val="right" w:pos="9355"/>
      </w:tabs>
      <w:spacing w:beforeAutospacing="1" w:after="0" w:afterAutospacing="1" w:line="240" w:lineRule="auto"/>
      <w:ind w:hanging="425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453B95"/>
    <w:rPr>
      <w:rFonts w:ascii="Calibri" w:eastAsia="Calibri" w:hAnsi="Calibri" w:cs="Times New Roman"/>
    </w:rPr>
  </w:style>
  <w:style w:type="paragraph" w:customStyle="1" w:styleId="14">
    <w:name w:val="Без интервала1"/>
    <w:next w:val="ab"/>
    <w:link w:val="ac"/>
    <w:uiPriority w:val="1"/>
    <w:qFormat/>
    <w:rsid w:val="00453B95"/>
    <w:pPr>
      <w:spacing w:after="0" w:line="240" w:lineRule="auto"/>
    </w:pPr>
    <w:rPr>
      <w:rFonts w:eastAsia="Times New Roman"/>
    </w:rPr>
  </w:style>
  <w:style w:type="character" w:customStyle="1" w:styleId="ac">
    <w:name w:val="Без интервала Знак"/>
    <w:basedOn w:val="a0"/>
    <w:link w:val="14"/>
    <w:uiPriority w:val="1"/>
    <w:rsid w:val="00453B95"/>
    <w:rPr>
      <w:rFonts w:eastAsia="Times New Roman"/>
    </w:rPr>
  </w:style>
  <w:style w:type="character" w:styleId="ad">
    <w:name w:val="Placeholder Text"/>
    <w:basedOn w:val="a0"/>
    <w:uiPriority w:val="99"/>
    <w:semiHidden/>
    <w:rsid w:val="00453B95"/>
    <w:rPr>
      <w:color w:val="808080"/>
    </w:rPr>
  </w:style>
  <w:style w:type="character" w:customStyle="1" w:styleId="10">
    <w:name w:val="Заголовок 1 Знак"/>
    <w:basedOn w:val="a0"/>
    <w:link w:val="110"/>
    <w:uiPriority w:val="9"/>
    <w:rsid w:val="00453B9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11">
    <w:name w:val="Заголовок 1 Знак1"/>
    <w:basedOn w:val="a0"/>
    <w:link w:val="1"/>
    <w:uiPriority w:val="9"/>
    <w:rsid w:val="00453B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453B95"/>
    <w:pPr>
      <w:outlineLvl w:val="9"/>
    </w:pPr>
  </w:style>
  <w:style w:type="paragraph" w:customStyle="1" w:styleId="210">
    <w:name w:val="Оглавление 21"/>
    <w:basedOn w:val="a"/>
    <w:next w:val="a"/>
    <w:autoRedefine/>
    <w:uiPriority w:val="39"/>
    <w:unhideWhenUsed/>
    <w:qFormat/>
    <w:rsid w:val="00453B95"/>
    <w:pPr>
      <w:spacing w:before="120" w:beforeAutospacing="1" w:after="0" w:afterAutospacing="1" w:line="240" w:lineRule="auto"/>
      <w:ind w:left="220" w:hanging="425"/>
    </w:pPr>
    <w:rPr>
      <w:rFonts w:eastAsia="Calibri" w:cs="Times New Roman"/>
      <w:i/>
      <w:iCs/>
      <w:sz w:val="20"/>
      <w:szCs w:val="20"/>
    </w:rPr>
  </w:style>
  <w:style w:type="paragraph" w:styleId="15">
    <w:name w:val="toc 1"/>
    <w:aliases w:val="Содержание"/>
    <w:basedOn w:val="af"/>
    <w:next w:val="af"/>
    <w:link w:val="16"/>
    <w:autoRedefine/>
    <w:uiPriority w:val="39"/>
    <w:unhideWhenUsed/>
    <w:qFormat/>
    <w:rsid w:val="00453B95"/>
    <w:pPr>
      <w:pBdr>
        <w:bottom w:val="none" w:sz="0" w:space="0" w:color="auto"/>
      </w:pBdr>
      <w:spacing w:before="240" w:beforeAutospacing="1" w:after="120" w:afterAutospacing="1"/>
      <w:ind w:hanging="425"/>
      <w:contextualSpacing w:val="0"/>
    </w:pPr>
    <w:rPr>
      <w:rFonts w:ascii="Times New Roman" w:eastAsia="Calibri" w:hAnsi="Times New Roman" w:cs="Times New Roman"/>
      <w:b/>
      <w:bCs/>
      <w:color w:val="17365D"/>
      <w:sz w:val="26"/>
      <w:szCs w:val="20"/>
    </w:rPr>
  </w:style>
  <w:style w:type="paragraph" w:customStyle="1" w:styleId="310">
    <w:name w:val="Оглавление 31"/>
    <w:basedOn w:val="a"/>
    <w:next w:val="a"/>
    <w:autoRedefine/>
    <w:uiPriority w:val="39"/>
    <w:unhideWhenUsed/>
    <w:qFormat/>
    <w:rsid w:val="00453B95"/>
    <w:pPr>
      <w:spacing w:beforeAutospacing="1" w:after="0" w:afterAutospacing="1" w:line="240" w:lineRule="auto"/>
      <w:ind w:left="440" w:hanging="425"/>
    </w:pPr>
    <w:rPr>
      <w:rFonts w:eastAsia="Calibri" w:cs="Times New Roman"/>
      <w:sz w:val="20"/>
      <w:szCs w:val="20"/>
    </w:rPr>
  </w:style>
  <w:style w:type="paragraph" w:customStyle="1" w:styleId="410">
    <w:name w:val="Оглавление 4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660" w:hanging="425"/>
    </w:pPr>
    <w:rPr>
      <w:rFonts w:eastAsia="Calibri" w:cs="Times New Roman"/>
      <w:sz w:val="20"/>
      <w:szCs w:val="20"/>
    </w:rPr>
  </w:style>
  <w:style w:type="paragraph" w:customStyle="1" w:styleId="51">
    <w:name w:val="Оглавление 5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880" w:hanging="425"/>
    </w:pPr>
    <w:rPr>
      <w:rFonts w:eastAsia="Calibri" w:cs="Times New Roman"/>
      <w:sz w:val="20"/>
      <w:szCs w:val="20"/>
    </w:rPr>
  </w:style>
  <w:style w:type="paragraph" w:customStyle="1" w:styleId="61">
    <w:name w:val="Оглавление 6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1100" w:hanging="425"/>
    </w:pPr>
    <w:rPr>
      <w:rFonts w:eastAsia="Calibri" w:cs="Times New Roman"/>
      <w:sz w:val="20"/>
      <w:szCs w:val="20"/>
    </w:rPr>
  </w:style>
  <w:style w:type="paragraph" w:customStyle="1" w:styleId="71">
    <w:name w:val="Оглавление 7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1320" w:hanging="425"/>
    </w:pPr>
    <w:rPr>
      <w:rFonts w:eastAsia="Calibri" w:cs="Times New Roman"/>
      <w:sz w:val="20"/>
      <w:szCs w:val="20"/>
    </w:rPr>
  </w:style>
  <w:style w:type="paragraph" w:customStyle="1" w:styleId="81">
    <w:name w:val="Оглавление 8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1540" w:hanging="425"/>
    </w:pPr>
    <w:rPr>
      <w:rFonts w:eastAsia="Calibri" w:cs="Times New Roman"/>
      <w:sz w:val="20"/>
      <w:szCs w:val="20"/>
    </w:rPr>
  </w:style>
  <w:style w:type="paragraph" w:customStyle="1" w:styleId="91">
    <w:name w:val="Оглавление 9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1760" w:hanging="425"/>
    </w:pPr>
    <w:rPr>
      <w:rFonts w:eastAsia="Calibri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453B9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53B95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17">
    <w:name w:val="Гиперссылка1"/>
    <w:basedOn w:val="a0"/>
    <w:uiPriority w:val="99"/>
    <w:unhideWhenUsed/>
    <w:rsid w:val="00453B95"/>
    <w:rPr>
      <w:color w:val="0000FF"/>
      <w:u w:val="single"/>
    </w:rPr>
  </w:style>
  <w:style w:type="paragraph" w:customStyle="1" w:styleId="18">
    <w:name w:val="Стиль1"/>
    <w:basedOn w:val="a"/>
    <w:link w:val="19"/>
    <w:qFormat/>
    <w:rsid w:val="00453B95"/>
    <w:pPr>
      <w:spacing w:after="0" w:line="240" w:lineRule="auto"/>
      <w:ind w:hanging="425"/>
      <w:jc w:val="center"/>
    </w:pPr>
    <w:rPr>
      <w:rFonts w:ascii="Times New Roman Tj" w:eastAsia="Calibri" w:hAnsi="Times New Roman Tj" w:cs="Times New Roman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53B95"/>
    <w:rPr>
      <w:rFonts w:ascii="Cambria" w:eastAsia="Times New Roman" w:hAnsi="Cambria" w:cs="Times New Roman"/>
      <w:b/>
      <w:bCs/>
      <w:color w:val="4F81BD"/>
    </w:rPr>
  </w:style>
  <w:style w:type="character" w:customStyle="1" w:styleId="19">
    <w:name w:val="Стиль1 Знак"/>
    <w:basedOn w:val="a0"/>
    <w:link w:val="18"/>
    <w:rsid w:val="00453B95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453B95"/>
    <w:pPr>
      <w:spacing w:before="100" w:beforeAutospacing="1" w:after="120" w:afterAutospacing="1" w:line="480" w:lineRule="auto"/>
      <w:ind w:left="283" w:hanging="425"/>
    </w:pPr>
    <w:rPr>
      <w:rFonts w:ascii="Calibri" w:eastAsia="Calibri" w:hAnsi="Calibri" w:cs="Times New Roman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453B95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453B9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53B95"/>
    <w:pPr>
      <w:spacing w:before="100" w:beforeAutospacing="1" w:after="100" w:afterAutospacing="1" w:line="240" w:lineRule="auto"/>
      <w:ind w:hanging="425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53B9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53B9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53B9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453B95"/>
    <w:pPr>
      <w:spacing w:beforeAutospacing="1" w:after="0" w:afterAutospacing="1" w:line="240" w:lineRule="auto"/>
      <w:ind w:hanging="425"/>
    </w:pPr>
    <w:rPr>
      <w:rFonts w:ascii="Tahoma" w:eastAsia="Calibri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453B95"/>
    <w:rPr>
      <w:rFonts w:ascii="Tahoma" w:eastAsia="Calibri" w:hAnsi="Tahoma" w:cs="Tahoma"/>
      <w:sz w:val="16"/>
      <w:szCs w:val="16"/>
    </w:rPr>
  </w:style>
  <w:style w:type="paragraph" w:styleId="af7">
    <w:name w:val="Revision"/>
    <w:hidden/>
    <w:uiPriority w:val="99"/>
    <w:semiHidden/>
    <w:rsid w:val="00453B9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6">
    <w:name w:val="Оглавление 1 Знак"/>
    <w:aliases w:val="Содержание Знак"/>
    <w:basedOn w:val="af8"/>
    <w:link w:val="15"/>
    <w:uiPriority w:val="39"/>
    <w:rsid w:val="00453B95"/>
    <w:rPr>
      <w:rFonts w:ascii="Times New Roman" w:eastAsia="Calibri" w:hAnsi="Times New Roman" w:cs="Times New Roman"/>
      <w:b/>
      <w:bCs/>
      <w:color w:val="17365D"/>
      <w:spacing w:val="5"/>
      <w:kern w:val="28"/>
      <w:sz w:val="26"/>
      <w:szCs w:val="20"/>
    </w:rPr>
  </w:style>
  <w:style w:type="paragraph" w:customStyle="1" w:styleId="1a">
    <w:name w:val="Название1"/>
    <w:basedOn w:val="a"/>
    <w:next w:val="a"/>
    <w:link w:val="af8"/>
    <w:uiPriority w:val="10"/>
    <w:qFormat/>
    <w:rsid w:val="00453B95"/>
    <w:pPr>
      <w:pBdr>
        <w:bottom w:val="single" w:sz="8" w:space="4" w:color="4F81BD"/>
      </w:pBdr>
      <w:spacing w:beforeAutospacing="1" w:after="300" w:afterAutospacing="1" w:line="240" w:lineRule="auto"/>
      <w:ind w:hanging="425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f8">
    <w:name w:val="Название Знак"/>
    <w:basedOn w:val="a0"/>
    <w:link w:val="1a"/>
    <w:uiPriority w:val="10"/>
    <w:rsid w:val="00453B9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b">
    <w:name w:val="Основной текст1"/>
    <w:basedOn w:val="a0"/>
    <w:rsid w:val="00453B95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0">
    <w:name w:val="Основной текст19"/>
    <w:basedOn w:val="a"/>
    <w:rsid w:val="00453B95"/>
    <w:pPr>
      <w:widowControl w:val="0"/>
      <w:shd w:val="clear" w:color="auto" w:fill="FFFFFF"/>
      <w:spacing w:before="240" w:after="240" w:line="100" w:lineRule="atLeast"/>
      <w:ind w:hanging="340"/>
      <w:jc w:val="both"/>
    </w:pPr>
    <w:rPr>
      <w:rFonts w:ascii="Times New Roman" w:eastAsia="Times New Roman" w:hAnsi="Times New Roman" w:cs="Times New Roman"/>
      <w:color w:val="00000A"/>
      <w:sz w:val="21"/>
      <w:szCs w:val="21"/>
    </w:rPr>
  </w:style>
  <w:style w:type="table" w:styleId="a6">
    <w:name w:val="Table Grid"/>
    <w:basedOn w:val="a1"/>
    <w:uiPriority w:val="59"/>
    <w:rsid w:val="00453B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453B95"/>
    <w:pPr>
      <w:spacing w:after="0" w:line="240" w:lineRule="auto"/>
    </w:pPr>
  </w:style>
  <w:style w:type="paragraph" w:styleId="af">
    <w:name w:val="Title"/>
    <w:basedOn w:val="a"/>
    <w:next w:val="a"/>
    <w:link w:val="af9"/>
    <w:uiPriority w:val="10"/>
    <w:qFormat/>
    <w:rsid w:val="00453B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453B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11">
    <w:name w:val="Заголовок 2 Знак1"/>
    <w:basedOn w:val="a0"/>
    <w:uiPriority w:val="9"/>
    <w:semiHidden/>
    <w:rsid w:val="00453B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11">
    <w:name w:val="Заголовок 4 Знак1"/>
    <w:basedOn w:val="a0"/>
    <w:uiPriority w:val="9"/>
    <w:semiHidden/>
    <w:rsid w:val="00453B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a">
    <w:name w:val="Hyperlink"/>
    <w:basedOn w:val="a0"/>
    <w:uiPriority w:val="99"/>
    <w:semiHidden/>
    <w:unhideWhenUsed/>
    <w:rsid w:val="00453B95"/>
    <w:rPr>
      <w:color w:val="0000FF" w:themeColor="hyperlink"/>
      <w:u w:val="single"/>
    </w:rPr>
  </w:style>
  <w:style w:type="character" w:customStyle="1" w:styleId="311">
    <w:name w:val="Заголовок 3 Знак1"/>
    <w:basedOn w:val="a0"/>
    <w:uiPriority w:val="9"/>
    <w:semiHidden/>
    <w:rsid w:val="00453B9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2950</Words>
  <Characters>16816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Тахмина Ходжаева</dc:creator>
  <cp:keywords/>
  <dc:description/>
  <cp:lastModifiedBy>Хомиджон Холов</cp:lastModifiedBy>
  <cp:revision>2</cp:revision>
  <dcterms:created xsi:type="dcterms:W3CDTF">2023-06-21T06:30:00Z</dcterms:created>
  <dcterms:modified xsi:type="dcterms:W3CDTF">2023-06-21T06:30:00Z</dcterms:modified>
</cp:coreProperties>
</file>